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Nazwa zamówienia: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Przedmiotem zamówienia jest wykonanie prac remontowych finansowanych przez Wspólnoty Mieszkaniowe.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Zamówienie dotyczy następującego zakresu prac: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Budynek przy ul. Muchocińska 3 w Międzychodzie: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Prace remontowe polegające na remoncie </w:t>
      </w: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pokrycia dachowego</w:t>
      </w:r>
      <w:r w:rsidRPr="00FD4E1C">
        <w:rPr>
          <w:rFonts w:asciiTheme="minorHAnsi" w:hAnsiTheme="minorHAnsi"/>
          <w:i/>
          <w:iCs/>
          <w:sz w:val="22"/>
          <w:szCs w:val="22"/>
        </w:rPr>
        <w:t xml:space="preserve">. </w:t>
      </w:r>
    </w:p>
    <w:p w:rsidR="00FD4E1C" w:rsidRPr="00FD4E1C" w:rsidRDefault="00FD4E1C" w:rsidP="00FD4E1C">
      <w:pPr>
        <w:pStyle w:val="Tekstpodstawowywcity2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>Szczegółowy zakres prac zawiera kosztorys inwestorski nr 146-01-001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Oferty będą przedstawione właścicielom budynku, którzy w drodze uchwały podejmą decyzję o wykonaniu prac remontowych i sposobie finansowania. 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Przewidywany termin wykonania poszczególnych zamówień nie później niż 30 październik  2020 roku. 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i/>
          <w:iCs/>
          <w:sz w:val="22"/>
          <w:szCs w:val="22"/>
        </w:rPr>
      </w:pPr>
      <w:r w:rsidRPr="00FD4E1C">
        <w:rPr>
          <w:rFonts w:asciiTheme="minorHAnsi" w:hAnsiTheme="minorHAnsi"/>
          <w:i/>
          <w:iCs/>
          <w:sz w:val="22"/>
          <w:szCs w:val="22"/>
        </w:rPr>
        <w:t xml:space="preserve">Zamawiający zastrzega sobie prawo odstąpienia od zawarcia umów w przypadku braku możliwości finansowaniu prac. </w:t>
      </w:r>
    </w:p>
    <w:p w:rsidR="00FD4E1C" w:rsidRPr="00FD4E1C" w:rsidRDefault="00FD4E1C" w:rsidP="00FD4E1C">
      <w:pPr>
        <w:pStyle w:val="Tekstpodstawowywcity2"/>
        <w:numPr>
          <w:ilvl w:val="0"/>
          <w:numId w:val="5"/>
        </w:numPr>
        <w:ind w:left="720"/>
        <w:rPr>
          <w:rFonts w:asciiTheme="minorHAnsi" w:hAnsiTheme="minorHAnsi"/>
          <w:b/>
          <w:bCs/>
          <w:i/>
          <w:iCs/>
          <w:sz w:val="22"/>
          <w:szCs w:val="22"/>
        </w:rPr>
      </w:pPr>
      <w:r w:rsidRPr="00FD4E1C">
        <w:rPr>
          <w:rFonts w:asciiTheme="minorHAnsi" w:hAnsiTheme="minorHAnsi"/>
          <w:b/>
          <w:bCs/>
          <w:i/>
          <w:iCs/>
          <w:sz w:val="22"/>
          <w:szCs w:val="22"/>
        </w:rPr>
        <w:t>Do oferty należy dołączyć oświadczenie o związaniu z ofertą do dnia 30 października 2020 roku  oraz adres poczty elektronicznej (jeżeli oferent posiada) w celu ułatwienia korespondencji</w:t>
      </w:r>
    </w:p>
    <w:p w:rsidR="00FD4E1C" w:rsidRPr="00FD4E1C" w:rsidRDefault="00FD4E1C" w:rsidP="00FD4E1C">
      <w:pPr>
        <w:pStyle w:val="Tekstpodstawowywcity2"/>
        <w:ind w:left="372"/>
        <w:rPr>
          <w:rFonts w:asciiTheme="minorHAnsi" w:hAnsiTheme="minorHAnsi"/>
          <w:b/>
          <w:bCs/>
          <w:i/>
          <w:iCs/>
          <w:sz w:val="22"/>
          <w:szCs w:val="22"/>
        </w:rPr>
      </w:pPr>
    </w:p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Miejsce i termin składania ofert: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Oferty należy składać do dnia: </w:t>
      </w:r>
      <w:r w:rsidRPr="00FD4E1C">
        <w:rPr>
          <w:rFonts w:asciiTheme="minorHAnsi" w:hAnsiTheme="minorHAnsi"/>
          <w:b/>
          <w:bCs/>
          <w:snapToGrid w:val="0"/>
          <w:color w:val="FF0000"/>
        </w:rPr>
        <w:t xml:space="preserve">22 maj 2020 rok do godz. </w:t>
      </w:r>
      <w:r w:rsidRPr="00FD4E1C">
        <w:rPr>
          <w:rFonts w:asciiTheme="minorHAnsi" w:hAnsiTheme="minorHAnsi"/>
          <w:b/>
          <w:bCs/>
          <w:snapToGrid w:val="0"/>
          <w:color w:val="FF0000"/>
          <w:highlight w:val="white"/>
        </w:rPr>
        <w:t>14°°</w:t>
      </w:r>
      <w:r w:rsidRPr="00FD4E1C">
        <w:rPr>
          <w:rFonts w:asciiTheme="minorHAnsi" w:hAnsiTheme="minorHAnsi"/>
          <w:snapToGrid w:val="0"/>
          <w:color w:val="000000"/>
        </w:rPr>
        <w:t xml:space="preserve"> (poczta elektroniczna: </w:t>
      </w:r>
      <w:hyperlink r:id="rId7" w:history="1">
        <w:r w:rsidRPr="00FD4E1C">
          <w:rPr>
            <w:rStyle w:val="Hipercze"/>
            <w:rFonts w:asciiTheme="minorHAnsi" w:hAnsiTheme="minorHAnsi"/>
            <w:snapToGrid w:val="0"/>
          </w:rPr>
          <w:t>sekretariat@aqualift.co</w:t>
        </w:r>
      </w:hyperlink>
      <w:r w:rsidRPr="00FD4E1C">
        <w:rPr>
          <w:rFonts w:asciiTheme="minorHAnsi" w:hAnsiTheme="minorHAnsi"/>
          <w:snapToGrid w:val="0"/>
          <w:color w:val="000000"/>
        </w:rPr>
        <w:t xml:space="preserve"> lub </w:t>
      </w:r>
      <w:hyperlink r:id="rId8" w:history="1">
        <w:r w:rsidRPr="00FD4E1C">
          <w:rPr>
            <w:rStyle w:val="Hipercze"/>
            <w:rFonts w:asciiTheme="minorHAnsi" w:hAnsiTheme="minorHAnsi"/>
            <w:snapToGrid w:val="0"/>
          </w:rPr>
          <w:t>ciesielski@aqualift.co</w:t>
        </w:r>
      </w:hyperlink>
      <w:r>
        <w:rPr>
          <w:rFonts w:asciiTheme="minorHAnsi" w:hAnsiTheme="minorHAnsi"/>
          <w:snapToGrid w:val="0"/>
          <w:color w:val="000000"/>
        </w:rPr>
        <w:t xml:space="preserve"> lub na adres pocztowy:</w:t>
      </w:r>
      <w:r w:rsidRPr="00FD4E1C">
        <w:rPr>
          <w:rFonts w:asciiTheme="minorHAnsi" w:hAnsiTheme="minorHAnsi"/>
          <w:snapToGrid w:val="0"/>
          <w:color w:val="000000"/>
        </w:rPr>
        <w:t xml:space="preserve"> 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  <w:highlight w:val="white"/>
        </w:rPr>
      </w:pPr>
      <w:r w:rsidRPr="00FD4E1C">
        <w:rPr>
          <w:rFonts w:asciiTheme="minorHAnsi" w:hAnsiTheme="minorHAnsi"/>
          <w:snapToGrid w:val="0"/>
          <w:color w:val="000000"/>
          <w:highlight w:val="white"/>
        </w:rPr>
        <w:t>Miejska Spółka Komunalna AQUALIFT Spółka z o.o.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ul. Bolesława Chrobrego 24 A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64-400 Międzychód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Z dopiskiem na kopercie: </w:t>
      </w:r>
      <w:r w:rsidRPr="00FD4E1C">
        <w:rPr>
          <w:rFonts w:asciiTheme="minorHAnsi" w:hAnsiTheme="minorHAnsi"/>
          <w:b/>
          <w:bCs/>
          <w:snapToGrid w:val="0"/>
          <w:color w:val="000000"/>
        </w:rPr>
        <w:t>„Remont wspólnoty”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b/>
          <w:bCs/>
          <w:snapToGrid w:val="0"/>
          <w:color w:val="000000"/>
        </w:rPr>
      </w:pPr>
    </w:p>
    <w:p w:rsidR="00FD4E1C" w:rsidRPr="00FD4E1C" w:rsidRDefault="00FD4E1C" w:rsidP="00FD4E1C">
      <w:pPr>
        <w:numPr>
          <w:ilvl w:val="0"/>
          <w:numId w:val="1"/>
        </w:num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Termin wykonania zamówienia:</w:t>
      </w:r>
    </w:p>
    <w:p w:rsidR="00FD4E1C" w:rsidRPr="00FD4E1C" w:rsidRDefault="00FD4E1C" w:rsidP="00FD4E1C">
      <w:pPr>
        <w:ind w:left="360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 xml:space="preserve">Sugerowany </w:t>
      </w:r>
      <w:r w:rsidRPr="00FD4E1C">
        <w:rPr>
          <w:rFonts w:asciiTheme="minorHAnsi" w:hAnsiTheme="minorHAnsi"/>
          <w:b/>
          <w:bCs/>
          <w:snapToGrid w:val="0"/>
          <w:color w:val="000000"/>
          <w:u w:val="single"/>
        </w:rPr>
        <w:t>termin wykonania zamówienia do dnia 30 październik 2020 rok</w:t>
      </w:r>
      <w:r w:rsidRPr="00FD4E1C">
        <w:rPr>
          <w:rFonts w:asciiTheme="minorHAnsi" w:hAnsiTheme="minorHAnsi"/>
          <w:snapToGrid w:val="0"/>
          <w:color w:val="000000"/>
        </w:rPr>
        <w:t xml:space="preserve">. </w:t>
      </w:r>
    </w:p>
    <w:p w:rsidR="00FD4E1C" w:rsidRPr="00FD4E1C" w:rsidRDefault="00FD4E1C" w:rsidP="00FD4E1C">
      <w:pPr>
        <w:jc w:val="both"/>
        <w:rPr>
          <w:rFonts w:asciiTheme="minorHAnsi" w:hAnsiTheme="minorHAnsi"/>
          <w:i/>
          <w:iCs/>
          <w:snapToGrid w:val="0"/>
          <w:color w:val="000000"/>
          <w:u w:val="single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4.   Rozliczenie prac: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 xml:space="preserve">Za wykonanie robót stanowiących przedmiot niniejszego zamówienia Zamawiający zapłaci Wykonawcy wynagrodzenie  kosztorysowe tzn. ceny jednostkowe z kosztorysu ofertowego razy faktycznie wykonane roboty. 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Kalkulacja kosztów ma zawierać wszystkie koszty związane z wykonaniem prac, materiałami, sprzętem oraz kosztami związanymi z organizacją prac np. rusztowania, windy, zabezpieczenia.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  <w:r w:rsidRPr="00FD4E1C">
        <w:rPr>
          <w:rFonts w:asciiTheme="minorHAnsi" w:hAnsiTheme="minorHAnsi"/>
          <w:sz w:val="22"/>
          <w:szCs w:val="22"/>
        </w:rPr>
        <w:t>Termin płatności 21 dni.</w:t>
      </w:r>
    </w:p>
    <w:p w:rsidR="00FD4E1C" w:rsidRPr="00FD4E1C" w:rsidRDefault="00FD4E1C" w:rsidP="00FD4E1C">
      <w:pPr>
        <w:pStyle w:val="Tekstpodstawowywcity"/>
        <w:rPr>
          <w:rFonts w:asciiTheme="minorHAnsi" w:hAnsiTheme="minorHAnsi"/>
          <w:sz w:val="22"/>
          <w:szCs w:val="22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b/>
          <w:bCs/>
          <w:snapToGrid w:val="0"/>
          <w:color w:val="000000"/>
        </w:rPr>
      </w:pPr>
      <w:r w:rsidRPr="00FD4E1C">
        <w:rPr>
          <w:rFonts w:asciiTheme="minorHAnsi" w:hAnsiTheme="minorHAnsi"/>
          <w:b/>
          <w:bCs/>
          <w:snapToGrid w:val="0"/>
          <w:color w:val="000000"/>
        </w:rPr>
        <w:t> 5.  Podstawa przygotowania oferty:</w:t>
      </w:r>
    </w:p>
    <w:p w:rsidR="00FD4E1C" w:rsidRPr="00FD4E1C" w:rsidRDefault="00FD4E1C" w:rsidP="00FD4E1C">
      <w:pPr>
        <w:ind w:left="357"/>
        <w:jc w:val="both"/>
        <w:rPr>
          <w:rFonts w:asciiTheme="minorHAnsi" w:hAnsiTheme="minorHAnsi"/>
          <w:snapToGrid w:val="0"/>
          <w:color w:val="000000"/>
        </w:rPr>
      </w:pPr>
      <w:r w:rsidRPr="00FD4E1C">
        <w:rPr>
          <w:rFonts w:asciiTheme="minorHAnsi" w:hAnsiTheme="minorHAnsi"/>
          <w:snapToGrid w:val="0"/>
          <w:color w:val="000000"/>
        </w:rPr>
        <w:t>Dodatkowych informacji udziela pan Piotr Ciesielski telefon 957482042 w. 41</w:t>
      </w: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jc w:val="both"/>
        <w:rPr>
          <w:rFonts w:asciiTheme="minorHAnsi" w:hAnsiTheme="minorHAnsi"/>
          <w:snapToGrid w:val="0"/>
          <w:color w:val="000000"/>
        </w:rPr>
      </w:pP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Zarządca Nieruchomości</w:t>
      </w: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MSK AQUALIFT Sp. z o.o.</w:t>
      </w:r>
    </w:p>
    <w:p w:rsidR="00FD4E1C" w:rsidRPr="00FD4E1C" w:rsidRDefault="00FD4E1C" w:rsidP="00FD4E1C">
      <w:pPr>
        <w:ind w:left="5664"/>
        <w:jc w:val="center"/>
        <w:rPr>
          <w:rFonts w:ascii="Times New Roman" w:hAnsi="Times New Roman"/>
          <w:i/>
          <w:snapToGrid w:val="0"/>
          <w:color w:val="000000"/>
        </w:rPr>
      </w:pPr>
      <w:r w:rsidRPr="00FD4E1C">
        <w:rPr>
          <w:rFonts w:ascii="Times New Roman" w:hAnsi="Times New Roman"/>
          <w:i/>
          <w:snapToGrid w:val="0"/>
          <w:color w:val="000000"/>
        </w:rPr>
        <w:t>w Międzychodzie</w:t>
      </w:r>
    </w:p>
    <w:p w:rsidR="00FD4E1C" w:rsidRDefault="00FD4E1C" w:rsidP="00FD4E1C"/>
    <w:p w:rsidR="002F1957" w:rsidRDefault="002F1957"/>
    <w:sectPr w:rsidR="002F1957" w:rsidSect="002F195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36A" w:rsidRDefault="007C036A" w:rsidP="00FD4E1C">
      <w:r>
        <w:separator/>
      </w:r>
    </w:p>
  </w:endnote>
  <w:endnote w:type="continuationSeparator" w:id="1">
    <w:p w:rsidR="007C036A" w:rsidRDefault="007C036A" w:rsidP="00FD4E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36A" w:rsidRDefault="007C036A" w:rsidP="00FD4E1C">
      <w:r>
        <w:separator/>
      </w:r>
    </w:p>
  </w:footnote>
  <w:footnote w:type="continuationSeparator" w:id="1">
    <w:p w:rsidR="007C036A" w:rsidRDefault="007C036A" w:rsidP="00FD4E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E1C" w:rsidRDefault="00FD4E1C">
    <w:pPr>
      <w:pStyle w:val="Nagwek"/>
    </w:pPr>
    <w:r>
      <w:rPr>
        <w:noProof/>
      </w:rPr>
      <w:drawing>
        <wp:inline distT="0" distB="0" distL="0" distR="0">
          <wp:extent cx="5760720" cy="708660"/>
          <wp:effectExtent l="0" t="0" r="0" b="0"/>
          <wp:docPr id="1" name="Obraz 2" descr="papier firmowy aqualift po liftingu1- kolor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pier firmowy aqualift po liftingu1- kolor.wm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536" t="1421" r="2843" b="9041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6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4E1C" w:rsidRDefault="00FD4E1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F7EEA"/>
    <w:multiLevelType w:val="hybridMultilevel"/>
    <w:tmpl w:val="9E021A4C"/>
    <w:lvl w:ilvl="0" w:tplc="04150013">
      <w:start w:val="1"/>
      <w:numFmt w:val="upperRoman"/>
      <w:lvlText w:val="%1."/>
      <w:lvlJc w:val="righ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9C3D37"/>
    <w:multiLevelType w:val="hybridMultilevel"/>
    <w:tmpl w:val="6524ABB2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4F2726"/>
    <w:multiLevelType w:val="singleLevel"/>
    <w:tmpl w:val="6DF858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64BB1B78"/>
    <w:multiLevelType w:val="hybridMultilevel"/>
    <w:tmpl w:val="B1BCF03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4E1C"/>
    <w:rsid w:val="002F1957"/>
    <w:rsid w:val="007C036A"/>
    <w:rsid w:val="00A33DF4"/>
    <w:rsid w:val="00F80E0D"/>
    <w:rsid w:val="00FD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4E1C"/>
    <w:pPr>
      <w:spacing w:line="240" w:lineRule="auto"/>
      <w:ind w:firstLine="0"/>
      <w:jc w:val="left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D4E1C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D4E1C"/>
    <w:pPr>
      <w:ind w:left="360"/>
      <w:jc w:val="both"/>
    </w:pPr>
    <w:rPr>
      <w:rFonts w:ascii="Times New Roman" w:hAnsi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D4E1C"/>
    <w:rPr>
      <w:rFonts w:ascii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D4E1C"/>
    <w:pPr>
      <w:snapToGrid w:val="0"/>
      <w:ind w:left="360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D4E1C"/>
    <w:rPr>
      <w:rFonts w:ascii="Times New Roman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D4E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4E1C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FD4E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D4E1C"/>
    <w:rPr>
      <w:rFonts w:ascii="Calibri" w:hAnsi="Calibri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4E1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4E1C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3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esielski@aqualift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aqualift.c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289</Words>
  <Characters>1734</Characters>
  <Application>Microsoft Office Word</Application>
  <DocSecurity>0</DocSecurity>
  <Lines>14</Lines>
  <Paragraphs>4</Paragraphs>
  <ScaleCrop>false</ScaleCrop>
  <Company>oem</Company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2020-05-14T10:41:00Z</dcterms:created>
  <dcterms:modified xsi:type="dcterms:W3CDTF">2020-05-14T10:49:00Z</dcterms:modified>
</cp:coreProperties>
</file>