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A6F" w:rsidRPr="00A02D49" w:rsidRDefault="00ED6A6F" w:rsidP="00A02D49">
      <w:pPr>
        <w:spacing w:after="0"/>
        <w:jc w:val="both"/>
        <w:rPr>
          <w:rFonts w:cstheme="minorHAnsi"/>
          <w:b/>
        </w:rPr>
      </w:pPr>
      <w:r w:rsidRPr="00A02D49">
        <w:rPr>
          <w:rFonts w:cstheme="minorHAnsi"/>
          <w:b/>
        </w:rPr>
        <w:t xml:space="preserve">I. Informacje ogólne </w:t>
      </w:r>
    </w:p>
    <w:p w:rsidR="00ED6A6F" w:rsidRPr="00ED6A6F" w:rsidRDefault="00ED6A6F" w:rsidP="00A02D49">
      <w:pPr>
        <w:spacing w:after="0"/>
        <w:jc w:val="both"/>
        <w:rPr>
          <w:rFonts w:cstheme="minorHAnsi"/>
        </w:rPr>
      </w:pPr>
      <w:r w:rsidRPr="00ED6A6F">
        <w:rPr>
          <w:rFonts w:cstheme="minorHAnsi"/>
        </w:rPr>
        <w:t xml:space="preserve">1. Adres strony internetowej Zamawiającego: </w:t>
      </w:r>
      <w:hyperlink r:id="rId6" w:history="1">
        <w:r w:rsidRPr="00422CFA">
          <w:rPr>
            <w:rStyle w:val="Hipercze"/>
            <w:rFonts w:cstheme="minorHAnsi"/>
          </w:rPr>
          <w:t>www.aqualift.co/bip/zamówieniapubliczne</w:t>
        </w:r>
      </w:hyperlink>
      <w:r w:rsidRPr="00ED6A6F">
        <w:rPr>
          <w:rFonts w:cstheme="minorHAnsi"/>
        </w:rPr>
        <w:t xml:space="preserve"> . </w:t>
      </w:r>
    </w:p>
    <w:p w:rsidR="00ED6A6F" w:rsidRPr="00ED6A6F" w:rsidRDefault="00ED6A6F" w:rsidP="00A02D49">
      <w:pPr>
        <w:spacing w:after="0"/>
        <w:jc w:val="both"/>
        <w:rPr>
          <w:rFonts w:cstheme="minorHAnsi"/>
        </w:rPr>
      </w:pPr>
      <w:r w:rsidRPr="00ED6A6F">
        <w:rPr>
          <w:rFonts w:cstheme="minorHAnsi"/>
        </w:rPr>
        <w:t xml:space="preserve">2. W postępowaniu o udzielenie zamówienia  komunikacja między Zamawiającym  a Wykonawcami odbywa się przy użyciu ePUAP </w:t>
      </w:r>
      <w:hyperlink r:id="rId7" w:history="1">
        <w:r w:rsidRPr="00ED6A6F">
          <w:rPr>
            <w:rStyle w:val="Hipercze"/>
            <w:rFonts w:cstheme="minorHAnsi"/>
          </w:rPr>
          <w:t>https://epuap.gov.pl/wps/portal</w:t>
        </w:r>
      </w:hyperlink>
      <w:r w:rsidRPr="00ED6A6F">
        <w:rPr>
          <w:rFonts w:cstheme="minorHAnsi"/>
        </w:rPr>
        <w:t xml:space="preserve"> za pośrednictwem formularzy udostępnianych także za pośrednictwem miniPortalu </w:t>
      </w:r>
      <w:hyperlink r:id="rId8" w:history="1">
        <w:r w:rsidRPr="00ED6A6F">
          <w:rPr>
            <w:rStyle w:val="Hipercze"/>
            <w:rFonts w:cstheme="minorHAnsi"/>
          </w:rPr>
          <w:t>https://miniportal.uzp.gov.pl</w:t>
        </w:r>
      </w:hyperlink>
      <w:r w:rsidRPr="00ED6A6F">
        <w:rPr>
          <w:rFonts w:cstheme="minorHAnsi"/>
        </w:rPr>
        <w:t xml:space="preserve">  w zakładce „dla Wykonawców”, „Formularze do komunikacji”. </w:t>
      </w:r>
    </w:p>
    <w:p w:rsidR="00ED6A6F" w:rsidRPr="00ED6A6F" w:rsidRDefault="00ED6A6F" w:rsidP="00A02D49">
      <w:pPr>
        <w:spacing w:after="0"/>
        <w:jc w:val="both"/>
        <w:rPr>
          <w:rFonts w:cstheme="minorHAnsi"/>
        </w:rPr>
      </w:pPr>
      <w:r w:rsidRPr="00ED6A6F">
        <w:rPr>
          <w:rFonts w:cstheme="minorHAnsi"/>
        </w:rPr>
        <w:t xml:space="preserve">3. Zamawiający wyznacza następujące osoby </w:t>
      </w:r>
      <w:r>
        <w:rPr>
          <w:rFonts w:cstheme="minorHAnsi"/>
        </w:rPr>
        <w:t xml:space="preserve">do kontaktu z Wykonawcami: Pan Piotr Ciesielski, adres poczty elektronicznej: </w:t>
      </w:r>
      <w:hyperlink r:id="rId9" w:history="1">
        <w:r w:rsidRPr="00422CFA">
          <w:rPr>
            <w:rStyle w:val="Hipercze"/>
            <w:rFonts w:cstheme="minorHAnsi"/>
          </w:rPr>
          <w:t>przetargi@aqualift.co</w:t>
        </w:r>
      </w:hyperlink>
      <w:r>
        <w:rPr>
          <w:rFonts w:cstheme="minorHAnsi"/>
        </w:rPr>
        <w:t xml:space="preserve"> </w:t>
      </w:r>
      <w:r w:rsidRPr="00ED6A6F">
        <w:rPr>
          <w:rFonts w:cstheme="minorHAnsi"/>
        </w:rPr>
        <w:t xml:space="preserve"> </w:t>
      </w:r>
    </w:p>
    <w:p w:rsidR="00ED6A6F" w:rsidRPr="00ED6A6F" w:rsidRDefault="00ED6A6F" w:rsidP="00A02D49">
      <w:pPr>
        <w:spacing w:after="0"/>
        <w:jc w:val="both"/>
        <w:rPr>
          <w:rFonts w:cstheme="minorHAnsi"/>
        </w:rPr>
      </w:pPr>
      <w:r w:rsidRPr="00ED6A6F">
        <w:rPr>
          <w:rFonts w:cstheme="minorHAnsi"/>
        </w:rPr>
        <w:t xml:space="preserve">4. Wykonawca zamierzający wziąć udział w postępowaniu o udzielenie zamówienia publicznego, musi posiadać konto na ePUAP. Wykonawca posiadający konto na ePUAP ma dostęp  do  formularzy: złożenia, zmiany, wycofania oferty lub wniosku o dopuszczenie do udziału w postępowaniu oraz do formularza do komunikacji. </w:t>
      </w:r>
    </w:p>
    <w:p w:rsidR="00ED6A6F" w:rsidRPr="00ED6A6F" w:rsidRDefault="00ED6A6F" w:rsidP="00A02D49">
      <w:pPr>
        <w:spacing w:after="0"/>
        <w:jc w:val="both"/>
        <w:rPr>
          <w:rFonts w:cstheme="minorHAnsi"/>
        </w:rPr>
      </w:pPr>
      <w:r w:rsidRPr="00ED6A6F">
        <w:rPr>
          <w:rFonts w:cstheme="minorHAnsi"/>
        </w:rPr>
        <w:t xml:space="preserve">5. Wymagania techniczne i organizacyjne wysyłania i odbierania dokumentów elektronicznych, elektronicznych kopii dokumentów i oświadczeń oraz informacji przekazywanych przy ich użyciu opisane zostały w Regulaminie korzystania z miniPortalu (dostępnym pod adresem: </w:t>
      </w:r>
      <w:hyperlink r:id="rId10" w:history="1">
        <w:r w:rsidRPr="00422CFA">
          <w:rPr>
            <w:rStyle w:val="Hipercze"/>
            <w:rFonts w:cstheme="minorHAnsi"/>
          </w:rPr>
          <w:t>https://miniportal.uzp.gov.pl/WarunkiUslugi.aspx</w:t>
        </w:r>
      </w:hyperlink>
      <w:r>
        <w:rPr>
          <w:rFonts w:cstheme="minorHAnsi"/>
        </w:rPr>
        <w:t xml:space="preserve"> </w:t>
      </w:r>
      <w:r w:rsidRPr="00ED6A6F">
        <w:rPr>
          <w:rFonts w:cstheme="minorHAnsi"/>
        </w:rPr>
        <w:t xml:space="preserve">) oraz Regulaminie ePUAP (dostępnym  pod adresem: </w:t>
      </w:r>
      <w:hyperlink r:id="rId11" w:history="1">
        <w:r w:rsidRPr="00422CFA">
          <w:rPr>
            <w:rStyle w:val="Hipercze"/>
            <w:rFonts w:cstheme="minorHAnsi"/>
          </w:rPr>
          <w:t>https://epuap.gov.pl/wps/portal/strefa-klienta/regulamin</w:t>
        </w:r>
      </w:hyperlink>
      <w:r>
        <w:rPr>
          <w:rFonts w:cstheme="minorHAnsi"/>
        </w:rPr>
        <w:t xml:space="preserve"> </w:t>
      </w:r>
      <w:r w:rsidRPr="00ED6A6F">
        <w:rPr>
          <w:rFonts w:cstheme="minorHAnsi"/>
        </w:rPr>
        <w:t xml:space="preserve">).   </w:t>
      </w:r>
    </w:p>
    <w:p w:rsidR="00ED6A6F" w:rsidRPr="00ED6A6F" w:rsidRDefault="00ED6A6F" w:rsidP="00A02D49">
      <w:pPr>
        <w:spacing w:after="0"/>
        <w:jc w:val="both"/>
        <w:rPr>
          <w:rFonts w:cstheme="minorHAnsi"/>
        </w:rPr>
      </w:pPr>
      <w:r w:rsidRPr="00ED6A6F">
        <w:rPr>
          <w:rFonts w:cstheme="minorHAnsi"/>
        </w:rPr>
        <w:t xml:space="preserve">6. Maksymalny rozmiar plików przesyłanych za pośrednictwem dedykowanych formularzy  do: złożenia, zmiany, wycofania oferty lub wniosku oraz do komunikacji wynosi 150 MB.  </w:t>
      </w:r>
    </w:p>
    <w:p w:rsidR="00ED6A6F" w:rsidRPr="00ED6A6F" w:rsidRDefault="00ED6A6F" w:rsidP="00A02D49">
      <w:pPr>
        <w:spacing w:after="0"/>
        <w:jc w:val="both"/>
        <w:rPr>
          <w:rFonts w:cstheme="minorHAnsi"/>
        </w:rPr>
      </w:pPr>
      <w:r w:rsidRPr="00ED6A6F">
        <w:rPr>
          <w:rFonts w:cstheme="minorHAnsi"/>
        </w:rPr>
        <w:t xml:space="preserve">7. Za datę przekazania oferty, wniosków, zawiadomień,  dokumentów elektronicznych, oświadczeń lub elektronicznych kopii dokumentów lub oświadczeń oraz innych informacji przyjmuje się datę ich przekazania na ePUAP. </w:t>
      </w:r>
    </w:p>
    <w:p w:rsidR="00A02D49" w:rsidRPr="004F1AF3" w:rsidRDefault="00ED6A6F" w:rsidP="00A02D49">
      <w:pPr>
        <w:spacing w:after="0"/>
        <w:jc w:val="both"/>
        <w:rPr>
          <w:rFonts w:cstheme="minorHAnsi"/>
        </w:rPr>
      </w:pPr>
      <w:r w:rsidRPr="00ED6A6F">
        <w:rPr>
          <w:rFonts w:cstheme="minorHAnsi"/>
        </w:rPr>
        <w:t xml:space="preserve">8. Identyfikator postępowania oraz inne dane konieczne do poprawnego złożenia oferty, a także klucz publiczny dla danego postępowania o udzielenie zamówienia dostępne są na miniPortalu w zakładce „Lista wszystkich postępowań”, „Szczegóły”. Składając ofertę wykonawca zobowiązany jest podać właściwe dane postępowania – w przypadku podania niewłaściwych danych odpowiedzialność za nieprawidłowe złożenie albo niezłożenie oferty ponosi wykonawca. </w:t>
      </w:r>
    </w:p>
    <w:p w:rsidR="00ED6A6F" w:rsidRPr="00A02D49" w:rsidRDefault="00ED6A6F" w:rsidP="00A02D49">
      <w:pPr>
        <w:spacing w:after="0"/>
        <w:jc w:val="both"/>
        <w:rPr>
          <w:rFonts w:cstheme="minorHAnsi"/>
          <w:b/>
        </w:rPr>
      </w:pPr>
      <w:r w:rsidRPr="00A02D49">
        <w:rPr>
          <w:rFonts w:cstheme="minorHAnsi"/>
          <w:b/>
        </w:rPr>
        <w:t xml:space="preserve">II. Złożenie oferty  </w:t>
      </w:r>
    </w:p>
    <w:p w:rsidR="00ED6A6F" w:rsidRPr="00ED6A6F" w:rsidRDefault="00ED6A6F" w:rsidP="00A02D49">
      <w:pPr>
        <w:spacing w:after="0"/>
        <w:jc w:val="both"/>
        <w:rPr>
          <w:rFonts w:cstheme="minorHAnsi"/>
        </w:rPr>
      </w:pPr>
      <w:r w:rsidRPr="00ED6A6F">
        <w:rPr>
          <w:rFonts w:cstheme="minorHAnsi"/>
        </w:rPr>
        <w:t xml:space="preserve">1. Wykonawca składa ofertę za pośrednictwem Formularza do złożenia, zmiany, wycofania oferty lub wniosku dostępnego na ePUAP i udostępnionego również za pośrednictwem miniPortalu. Klucz publiczny niezbędny do zaszyfrowania oferty przez Wykonawcę jest dostępny dla wykonawców na miniPortalu, w zakładce „Lista wszystkich postępowań”, „Szczegóły”. </w:t>
      </w:r>
    </w:p>
    <w:p w:rsidR="00ED6A6F" w:rsidRPr="00C12D5F" w:rsidRDefault="00ED6A6F" w:rsidP="00A02D49">
      <w:pPr>
        <w:spacing w:after="0"/>
        <w:jc w:val="both"/>
        <w:rPr>
          <w:rFonts w:cstheme="minorHAnsi"/>
        </w:rPr>
      </w:pPr>
      <w:r w:rsidRPr="00C12D5F">
        <w:rPr>
          <w:rFonts w:cstheme="minorHAnsi"/>
        </w:rPr>
        <w:t xml:space="preserve">2. Nazwa Zamawiającego w systemie ePUAP (nazwa odbiorcy) to: </w:t>
      </w:r>
      <w:r w:rsidR="00C12D5F" w:rsidRPr="00C12D5F">
        <w:rPr>
          <w:rFonts w:cstheme="minorHAnsi"/>
        </w:rPr>
        <w:t xml:space="preserve">/aqualift/ESP </w:t>
      </w:r>
      <w:r w:rsidR="00C12D5F">
        <w:rPr>
          <w:rFonts w:cstheme="minorHAnsi"/>
        </w:rPr>
        <w:t>p</w:t>
      </w:r>
      <w:r w:rsidRPr="00C12D5F">
        <w:rPr>
          <w:rFonts w:cstheme="minorHAnsi"/>
        </w:rPr>
        <w:t xml:space="preserve">o jego podaniu w formularzu, adres skrzynki ePUAP Zamawiającego automatycznie pojawi się w odpowiednim polu formularza. </w:t>
      </w:r>
    </w:p>
    <w:p w:rsidR="00ED6A6F" w:rsidRPr="00ED6A6F" w:rsidRDefault="00ED6A6F" w:rsidP="00A02D49">
      <w:pPr>
        <w:spacing w:after="0"/>
        <w:jc w:val="both"/>
        <w:rPr>
          <w:rFonts w:cstheme="minorHAnsi"/>
        </w:rPr>
      </w:pPr>
      <w:r w:rsidRPr="00ED6A6F">
        <w:rPr>
          <w:rFonts w:cstheme="minorHAnsi"/>
        </w:rPr>
        <w:t xml:space="preserve">Za złożenie oferty podmiotowi innemu niż Zamawiający w wyniku podania niewłaściwej nazwy Zamawiającego w systemie ePUAP odpowiada wykonawca. </w:t>
      </w:r>
    </w:p>
    <w:p w:rsidR="00ED6A6F" w:rsidRPr="00ED6A6F" w:rsidRDefault="00ED6A6F" w:rsidP="00A02D49">
      <w:pPr>
        <w:spacing w:after="0"/>
        <w:jc w:val="both"/>
        <w:rPr>
          <w:rFonts w:cstheme="minorHAnsi"/>
        </w:rPr>
      </w:pPr>
      <w:r w:rsidRPr="00ED6A6F">
        <w:rPr>
          <w:rFonts w:cstheme="minorHAnsi"/>
        </w:rPr>
        <w:t xml:space="preserve">3. W formularzu oferty Wykonawca zobowiązany jest podać adres skrzynki ePUAP,  za pośrednictwem którego prowadzona będzie korespondencja związana z postępowaniem,  a także adres poczty elektronicznej. </w:t>
      </w:r>
    </w:p>
    <w:p w:rsidR="00ED6A6F" w:rsidRPr="00ED6A6F" w:rsidRDefault="00ED6A6F" w:rsidP="00A02D49">
      <w:pPr>
        <w:spacing w:after="0"/>
        <w:jc w:val="both"/>
        <w:rPr>
          <w:rFonts w:cstheme="minorHAnsi"/>
        </w:rPr>
      </w:pPr>
      <w:r w:rsidRPr="00ED6A6F">
        <w:rPr>
          <w:rFonts w:cstheme="minorHAnsi"/>
        </w:rPr>
        <w:t xml:space="preserve">4. Oferta powinna być sporządzona, pod rygorem nieważności w postaci elektronicznej, w języku polskim, w jednym z formatów danych określonych w przepisach wydanych  na podstawie art. 18 ustawy z dnia 17 lutego 2005 r. o informatyzacji działalności podmiotów realizujących zadania publiczne (t.j. Dz. U. z 2020 r. poz. 346 z późn. zm.), tj. rozporządzenia Rady Ministrów z dnia 12 kwietnia 2012 r. w sprawie Krajowych Ram Interoperacyjności, minimalnych wymagań dla rejestrów </w:t>
      </w:r>
      <w:r w:rsidRPr="00ED6A6F">
        <w:rPr>
          <w:rFonts w:cstheme="minorHAnsi"/>
        </w:rPr>
        <w:lastRenderedPageBreak/>
        <w:t xml:space="preserve">publicznych i wymiany informacji w postaci elektronicznej oraz minimalnych wymagań dla systemów teleinformatycznych (t.j. Dz. U. z 2017 r. poz. 2247) – w szczególności w formatach: .pdf, .doc, .docx, .rtf lub .odt i opatrzona kwalifikowanym podpisem elektronicznym. </w:t>
      </w:r>
    </w:p>
    <w:p w:rsidR="00ED6A6F" w:rsidRPr="00ED6A6F" w:rsidRDefault="00ED6A6F" w:rsidP="00A02D49">
      <w:pPr>
        <w:spacing w:after="0"/>
        <w:jc w:val="both"/>
        <w:rPr>
          <w:rFonts w:cstheme="minorHAnsi"/>
        </w:rPr>
      </w:pPr>
      <w:r w:rsidRPr="00ED6A6F">
        <w:rPr>
          <w:rFonts w:cstheme="minorHAnsi"/>
        </w:rPr>
        <w:t>5. Zaleca się sporządzenie oferty oraz pozostałych składających się na nią dokum</w:t>
      </w:r>
      <w:r w:rsidR="00A02D49">
        <w:rPr>
          <w:rFonts w:cstheme="minorHAnsi"/>
        </w:rPr>
        <w:t xml:space="preserve">entów  i oświadczeń w formacie </w:t>
      </w:r>
      <w:r w:rsidRPr="00ED6A6F">
        <w:rPr>
          <w:rFonts w:cstheme="minorHAnsi"/>
        </w:rPr>
        <w:t>pdf, a także stosowanie kwalifikowanego podpisu elektronicznego podpisu w formacie PAdES. Dla dokumentów elektronicznych spor</w:t>
      </w:r>
      <w:r w:rsidR="00A02D49">
        <w:rPr>
          <w:rFonts w:cstheme="minorHAnsi"/>
        </w:rPr>
        <w:t xml:space="preserve">ządzonych w formacie innym niż </w:t>
      </w:r>
      <w:r w:rsidRPr="00ED6A6F">
        <w:rPr>
          <w:rFonts w:cstheme="minorHAnsi"/>
        </w:rPr>
        <w:t xml:space="preserve">pdf zaleca się zastosowanie kwalifikowanego podpisu elektronicznego w formacie XAdES w wariancie wewnętrznym. </w:t>
      </w:r>
    </w:p>
    <w:p w:rsidR="00ED6A6F" w:rsidRPr="00ED6A6F" w:rsidRDefault="00ED6A6F" w:rsidP="00A02D49">
      <w:pPr>
        <w:spacing w:after="0"/>
        <w:jc w:val="both"/>
        <w:rPr>
          <w:rFonts w:cstheme="minorHAnsi"/>
        </w:rPr>
      </w:pPr>
      <w:r w:rsidRPr="00ED6A6F">
        <w:rPr>
          <w:rFonts w:cstheme="minorHAnsi"/>
        </w:rPr>
        <w:t>6. Sposób złożenia oferty, w tym jej zaszyfrowania opisany został w udostępnionej przez Urząd Zamówień Publicznych Instrukcji użytkownika dostępnej na miniPortalu (</w:t>
      </w:r>
      <w:r w:rsidR="00C12D5F">
        <w:rPr>
          <w:rFonts w:cstheme="minorHAnsi"/>
        </w:rPr>
        <w:t xml:space="preserve"> </w:t>
      </w:r>
      <w:hyperlink r:id="rId12" w:history="1">
        <w:r w:rsidR="0090491A" w:rsidRPr="008B5105">
          <w:rPr>
            <w:rStyle w:val="Hipercze"/>
            <w:rFonts w:cstheme="minorHAnsi"/>
          </w:rPr>
          <w:t>https://www.uzp.gov.pl/__data/assets/pdf_file/0030/37596/Instrukcja-Uzytkownika-SystemuminiPortal-ePUAP.pdf</w:t>
        </w:r>
      </w:hyperlink>
      <w:r w:rsidR="00A02D49">
        <w:rPr>
          <w:rFonts w:cstheme="minorHAnsi"/>
        </w:rPr>
        <w:t xml:space="preserve"> </w:t>
      </w:r>
      <w:r w:rsidRPr="00ED6A6F">
        <w:rPr>
          <w:rFonts w:cstheme="minorHAnsi"/>
        </w:rPr>
        <w:t xml:space="preserve">). Uwaga! Zaszyfrowanie oferty więcej niż jeden raz spowoduje brak możliwości jej odszyfrowania z przyczyn leżących po stronie wykonawcy. Ofertę należy złożyć w oryginale. </w:t>
      </w:r>
    </w:p>
    <w:p w:rsidR="00ED6A6F" w:rsidRPr="00ED6A6F" w:rsidRDefault="00ED6A6F" w:rsidP="00A02D49">
      <w:pPr>
        <w:spacing w:after="0"/>
        <w:jc w:val="both"/>
        <w:rPr>
          <w:rFonts w:cstheme="minorHAnsi"/>
        </w:rPr>
      </w:pPr>
      <w:r w:rsidRPr="00ED6A6F">
        <w:rPr>
          <w:rFonts w:cstheme="minorHAnsi"/>
        </w:rPr>
        <w:t xml:space="preserve">7. Wszelkie informacje stanowiące tajemnicę przedsiębiorstwa w rozumieniu ustawy  z dnia 16 kwietnia 1993 r. o zwalczaniu nieuczciwej konkurencji (t.j. Dz. U. z 2019 r. poz. 1010 z późn. zm.), które Wykonawca zastrzeże jako tajemnicę przedsiębiorstwa, powinny zostać złożone w osobnym pliku oznaczonym jako „tajemnica przedsiębiorstwa” w nazwie pliku  oraz jego treści. </w:t>
      </w:r>
    </w:p>
    <w:p w:rsidR="00ED6A6F" w:rsidRPr="00ED6A6F" w:rsidRDefault="00ED6A6F" w:rsidP="00A02D49">
      <w:pPr>
        <w:spacing w:after="0"/>
        <w:jc w:val="both"/>
        <w:rPr>
          <w:rFonts w:cstheme="minorHAnsi"/>
        </w:rPr>
      </w:pPr>
      <w:r w:rsidRPr="00ED6A6F">
        <w:rPr>
          <w:rFonts w:cstheme="minorHAnsi"/>
        </w:rPr>
        <w:t xml:space="preserve">8. Do oferty należy dołączyć Jednolity Europejski Dokument Zamówienia sporządzony,  pod rygorem nieważności, w postaci elektronicznej opatrzony kwalifikowanym podpisem elektronicznym.  </w:t>
      </w:r>
    </w:p>
    <w:p w:rsidR="00ED6A6F" w:rsidRPr="00ED6A6F" w:rsidRDefault="00ED6A6F" w:rsidP="00A02D49">
      <w:pPr>
        <w:spacing w:after="0"/>
        <w:jc w:val="both"/>
        <w:rPr>
          <w:rFonts w:cstheme="minorHAnsi"/>
        </w:rPr>
      </w:pPr>
      <w:r w:rsidRPr="00ED6A6F">
        <w:rPr>
          <w:rFonts w:cstheme="minorHAnsi"/>
        </w:rPr>
        <w:t xml:space="preserve">9. Wszystkie dokumenty i oświadczenia składające się na ofertę, łącznie z Jednolitym Europejskich Dokumentem Zamówienia oraz ewentualnymi informacjami stanowiącymi tajemnicę przedsiębiorstwa, należy łącznie skompresować do jednego pliku archiwum  (w formacie .ZIP), a następnie zaszyfrować przy użyciu aplikacji do szyfrowania ofert oraz klucza publicznego. </w:t>
      </w:r>
    </w:p>
    <w:p w:rsidR="00ED6A6F" w:rsidRPr="00ED6A6F" w:rsidRDefault="00ED6A6F" w:rsidP="00A02D49">
      <w:pPr>
        <w:spacing w:after="0"/>
        <w:jc w:val="both"/>
        <w:rPr>
          <w:rFonts w:cstheme="minorHAnsi"/>
        </w:rPr>
      </w:pPr>
      <w:r w:rsidRPr="00ED6A6F">
        <w:rPr>
          <w:rFonts w:cstheme="minorHAnsi"/>
        </w:rPr>
        <w:t xml:space="preserve">10. 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bezpośrednio na miniPortalu (pod adresem: </w:t>
      </w:r>
      <w:hyperlink r:id="rId13" w:history="1">
        <w:r w:rsidR="0090491A" w:rsidRPr="008B5105">
          <w:rPr>
            <w:rStyle w:val="Hipercze"/>
            <w:rFonts w:cstheme="minorHAnsi"/>
          </w:rPr>
          <w:t>https://www.uzp.gov.pl/__data/assets/pdf_file/0030/37596/Instrukcja-Uzytkownika-SystemuminiPortal-ePUAP.pdf</w:t>
        </w:r>
      </w:hyperlink>
      <w:r w:rsidR="0090491A">
        <w:rPr>
          <w:rFonts w:cstheme="minorHAnsi"/>
        </w:rPr>
        <w:t xml:space="preserve">) </w:t>
      </w:r>
    </w:p>
    <w:p w:rsidR="00ED6A6F" w:rsidRPr="00ED6A6F" w:rsidRDefault="00ED6A6F" w:rsidP="00A02D49">
      <w:pPr>
        <w:spacing w:after="0"/>
        <w:jc w:val="both"/>
        <w:rPr>
          <w:rFonts w:cstheme="minorHAnsi"/>
        </w:rPr>
      </w:pPr>
      <w:r w:rsidRPr="00ED6A6F">
        <w:rPr>
          <w:rFonts w:cstheme="minorHAnsi"/>
        </w:rPr>
        <w:t xml:space="preserve">11. Wykonawca po upływie terminu do składania ofert nie może skutecznie dokonać zmiany ani wycofać złożonej oferty. </w:t>
      </w:r>
    </w:p>
    <w:p w:rsidR="00ED6A6F" w:rsidRPr="00ED6A6F" w:rsidRDefault="00ED6A6F" w:rsidP="00A02D49">
      <w:pPr>
        <w:spacing w:after="0"/>
        <w:jc w:val="both"/>
        <w:rPr>
          <w:rFonts w:cstheme="minorHAnsi"/>
        </w:rPr>
      </w:pPr>
      <w:r w:rsidRPr="00ED6A6F">
        <w:rPr>
          <w:rFonts w:cstheme="minorHAnsi"/>
        </w:rPr>
        <w:t xml:space="preserve">12. Formularz do złożenia, zmiany, wycofania oferty lub wniosku dostępny na ePUAP  i udostępniony również za pośrednictwem miniPortalu, za pomocą którego Wykonawca składa, zmienia albo wycofuje ofertę nie wymaga podpisania kwalifikowanym podpisem elektronicznym, ani Profilem Zaufanym ePUAP. </w:t>
      </w:r>
      <w:r w:rsidRPr="0090491A">
        <w:rPr>
          <w:rFonts w:cstheme="minorHAnsi"/>
          <w:b/>
        </w:rPr>
        <w:t>Wykonawca zobowiązany jest podpisać kwalifikowanym podpisem elektronicznym, przed ich złożeniem, składane za pośrednictwem</w:t>
      </w:r>
      <w:r w:rsidRPr="00ED6A6F">
        <w:rPr>
          <w:rFonts w:cstheme="minorHAnsi"/>
        </w:rPr>
        <w:t xml:space="preserve"> </w:t>
      </w:r>
    </w:p>
    <w:p w:rsidR="00A02D49" w:rsidRPr="004F1AF3" w:rsidRDefault="00ED6A6F" w:rsidP="00A02D49">
      <w:pPr>
        <w:spacing w:after="0"/>
        <w:jc w:val="both"/>
        <w:rPr>
          <w:rFonts w:cstheme="minorHAnsi"/>
        </w:rPr>
      </w:pPr>
      <w:r w:rsidRPr="00ED6A6F">
        <w:rPr>
          <w:rFonts w:cstheme="minorHAnsi"/>
        </w:rPr>
        <w:t xml:space="preserve">13. Zgodnie z przepisem art. 99 § 1 Kodeksu cywilnego, pełnomocnictwo do dokonania czynności prawnej – złożenia oferty, która na mocy przepisu art. 10a ust. 5 ustawy musi być sporządzona, pod rygorem nieważności, w postaci elektronicznej i opatrzona kwalifikowanym podpisem elektronicznym, powinno być udzielone w tej samej formie. W takim przypadku pełnomocnictwo należy złożyć w oryginale w postaci dokumentu elektronicznego (Ewentualnie: Pełnomocnictwo w formie elektronicznej należy złożyć w oryginale w postaci dokumentu elektronicznego. W przypadku składania elektronicznej kopii pełnomocnictwa udzielonego w formie pisemnej w postaci dokumentu elektronicznego, kopia musi być poświadczona za zgodność z oryginałem przez notariusza.)  </w:t>
      </w:r>
    </w:p>
    <w:p w:rsidR="00ED6A6F" w:rsidRPr="00A02D49" w:rsidRDefault="00ED6A6F" w:rsidP="00A02D49">
      <w:pPr>
        <w:spacing w:after="0"/>
        <w:jc w:val="both"/>
        <w:rPr>
          <w:rFonts w:cstheme="minorHAnsi"/>
          <w:b/>
        </w:rPr>
      </w:pPr>
      <w:r w:rsidRPr="00A02D49">
        <w:rPr>
          <w:rFonts w:cstheme="minorHAnsi"/>
          <w:b/>
        </w:rPr>
        <w:lastRenderedPageBreak/>
        <w:t xml:space="preserve"> III. Sposób komunikowania się Zamawiającego z Wykonawcami (nie dotyczy składania ofert i wniosków) </w:t>
      </w:r>
    </w:p>
    <w:p w:rsidR="00ED6A6F" w:rsidRPr="00ED6A6F" w:rsidRDefault="00ED6A6F" w:rsidP="00A02D49">
      <w:pPr>
        <w:spacing w:after="0"/>
        <w:jc w:val="both"/>
        <w:rPr>
          <w:rFonts w:cstheme="minorHAnsi"/>
        </w:rPr>
      </w:pPr>
      <w:r w:rsidRPr="00ED6A6F">
        <w:rPr>
          <w:rFonts w:cstheme="minorHAnsi"/>
        </w:rPr>
        <w:t xml:space="preserve">1. W postępowaniu o udzielenie zamówienia komunikacja pomiędzy Zamawiającym  a Wykonawcami, w szczególności składanie oświadczeń, wniosków (innych  niż wskazanych w pkt II), zawiadomień oraz przekazywanie informacji odbywa się elektronicznie za pośrednictwem dedykowanego formularza dostępnego na ePUAP oraz udostępnionego za pośrednictwem miniPortalu (Formularz do komunikacji). We wszelkiej korespondencji związanej z niniejszym postępowaniem Zamawiający i Wykonawcy posługują się numerem ogłoszenia TED lub identyfikatorem postępowania dostępnym w miniPortalu. </w:t>
      </w:r>
    </w:p>
    <w:p w:rsidR="00ED6A6F" w:rsidRPr="00ED6A6F" w:rsidRDefault="00ED6A6F" w:rsidP="00A02D49">
      <w:pPr>
        <w:spacing w:after="0"/>
        <w:jc w:val="both"/>
        <w:rPr>
          <w:rFonts w:cstheme="minorHAnsi"/>
        </w:rPr>
      </w:pPr>
      <w:r w:rsidRPr="00ED6A6F">
        <w:rPr>
          <w:rFonts w:cstheme="minorHAnsi"/>
        </w:rPr>
        <w:t xml:space="preserve">2. Zamawiający zastrzega sobie możliwość komunikowania się z Wykonawcami  za pomocą poczty elektronicznej, na adres podany przez nich w złożonej ofercie. </w:t>
      </w:r>
    </w:p>
    <w:p w:rsidR="00ED6A6F" w:rsidRPr="00ED6A6F" w:rsidRDefault="00ED6A6F" w:rsidP="00A02D49">
      <w:pPr>
        <w:spacing w:after="0"/>
        <w:jc w:val="both"/>
        <w:rPr>
          <w:rFonts w:cstheme="minorHAnsi"/>
        </w:rPr>
      </w:pPr>
      <w:r w:rsidRPr="00ED6A6F">
        <w:rPr>
          <w:rFonts w:cstheme="minorHAnsi"/>
        </w:rPr>
        <w:t xml:space="preserve">3. Dokumenty elektroniczne, oświadczenia lub elektroniczne kopie dokumentów  lub oświadczeń składane są przez Wykonawcę za pośrednictwem Formularza  do komunikacji jako załączniki. Sposób sporządzenia dokumentów elektronicznych, oświadczeń lub elektronicznych kopii dokumentów lub oświadczeń musi być zgodny  z wymaganiami określonymi w ustawie z dnia 29 stycznia 2004 r. Prawo zamówień publicznych (tekst jednolity: Dz. U. z 2019 r. poz. 1843 z późn. zm.), a także w rozporządzeniu Prezesa Rady Ministrów z dnia 27 czerwca 2017 r. w sprawie użycia środków komunikacji elektronicznej w postępowaniu o udzielenie zamówienia publicznego oraz udostępniania i przechowywania dokumentów elektronicznych (Dz. U. z 2017 r. poz. 1320 z późn. zm.) oraz rozporządzeniu Ministra Rozwoju z dnia 26 lipca 2016 r. w sprawie rodzajów dokumentów, jakich może żądać zamawiający od wykonawcy w postępowaniu o udzielenie zamówienia (Dz. U. z 2020 r. poz. 1282). </w:t>
      </w:r>
    </w:p>
    <w:p w:rsidR="00ED6A6F" w:rsidRPr="00ED6A6F" w:rsidRDefault="00ED6A6F" w:rsidP="00A02D49">
      <w:pPr>
        <w:spacing w:after="0"/>
        <w:jc w:val="both"/>
        <w:rPr>
          <w:rFonts w:cstheme="minorHAnsi"/>
        </w:rPr>
      </w:pPr>
      <w:r w:rsidRPr="00ED6A6F">
        <w:rPr>
          <w:rFonts w:cstheme="minorHAnsi"/>
        </w:rPr>
        <w:t xml:space="preserve">(Ewentualnie: Zamawiający informuje dodatkowo, że dopuszcza stosowanie do kompresji dokumentów elektronicznych, oprócz formatów danych określonych w przepisach przywołanego wyżej rozporządzenia Rady Ministrów z dnia 12 kwietnia 2012 r. w sprawie Krajowych Ram Interoperacyjności, minimalnych wymagań dla rejestrów publicznych i wymiany informacji w postaci elektronicznej oraz minimalnych wymagań dla systemów teleinformatycznych, także formatu danych .rar (nazwa stadardu: Roshal archive)). </w:t>
      </w:r>
    </w:p>
    <w:p w:rsidR="00A02D49" w:rsidRPr="004F1AF3" w:rsidRDefault="00ED6A6F" w:rsidP="00A02D49">
      <w:pPr>
        <w:spacing w:after="0"/>
        <w:jc w:val="both"/>
        <w:rPr>
          <w:rFonts w:cstheme="minorHAnsi"/>
        </w:rPr>
      </w:pPr>
      <w:r w:rsidRPr="00ED6A6F">
        <w:rPr>
          <w:rFonts w:cstheme="minorHAnsi"/>
        </w:rPr>
        <w:t xml:space="preserve">4. Dokumenty lub oświadczenia, inne niż stanowiące ofertę, składane są – za pośrednictwem Formularza do komunikacji – bez ich uprzedniego zaszyfrowania. Zaszyfrowanie takich dokumentów lub oświadczeń i przesłanie ich za pośrednictwem Formularza do komunikacji spowoduje brak możliwości ich odszyfrowania z przyczyn leżących po stronie wykonawcy. </w:t>
      </w:r>
    </w:p>
    <w:p w:rsidR="00ED6A6F" w:rsidRPr="00A02D49" w:rsidRDefault="00ED6A6F" w:rsidP="00A02D49">
      <w:pPr>
        <w:spacing w:after="0"/>
        <w:jc w:val="both"/>
        <w:rPr>
          <w:rFonts w:cstheme="minorHAnsi"/>
          <w:b/>
        </w:rPr>
      </w:pPr>
      <w:r w:rsidRPr="00A02D49">
        <w:rPr>
          <w:rFonts w:cstheme="minorHAnsi"/>
          <w:b/>
        </w:rPr>
        <w:t xml:space="preserve">IV. Wadium </w:t>
      </w:r>
    </w:p>
    <w:p w:rsidR="00A02D49" w:rsidRPr="004F1AF3" w:rsidRDefault="004F1AF3" w:rsidP="00A02D49">
      <w:pPr>
        <w:spacing w:after="0"/>
        <w:jc w:val="both"/>
        <w:rPr>
          <w:rFonts w:cstheme="minorHAnsi"/>
        </w:rPr>
      </w:pPr>
      <w:r>
        <w:rPr>
          <w:rFonts w:cstheme="minorHAnsi"/>
        </w:rPr>
        <w:t>Nie dotyczy</w:t>
      </w:r>
    </w:p>
    <w:p w:rsidR="00ED6A6F" w:rsidRPr="00A02D49" w:rsidRDefault="00ED6A6F" w:rsidP="00A02D49">
      <w:pPr>
        <w:spacing w:after="0"/>
        <w:jc w:val="both"/>
        <w:rPr>
          <w:rFonts w:cstheme="minorHAnsi"/>
          <w:b/>
        </w:rPr>
      </w:pPr>
      <w:r w:rsidRPr="00A02D49">
        <w:rPr>
          <w:rFonts w:cstheme="minorHAnsi"/>
          <w:b/>
        </w:rPr>
        <w:t xml:space="preserve">V. Otwarcie ofert </w:t>
      </w:r>
    </w:p>
    <w:p w:rsidR="00ED6A6F" w:rsidRPr="00ED6A6F" w:rsidRDefault="00ED6A6F" w:rsidP="00A02D49">
      <w:pPr>
        <w:spacing w:after="0"/>
        <w:jc w:val="both"/>
        <w:rPr>
          <w:rFonts w:cstheme="minorHAnsi"/>
        </w:rPr>
      </w:pPr>
      <w:r w:rsidRPr="00ED6A6F">
        <w:rPr>
          <w:rFonts w:cstheme="minorHAnsi"/>
        </w:rPr>
        <w:t xml:space="preserve">1. Otwarcie ofert nastąpi w dniu </w:t>
      </w:r>
      <w:r w:rsidR="0090491A">
        <w:rPr>
          <w:rFonts w:cstheme="minorHAnsi"/>
        </w:rPr>
        <w:t>07-04-2021</w:t>
      </w:r>
      <w:r w:rsidRPr="00ED6A6F">
        <w:rPr>
          <w:rFonts w:cstheme="minorHAnsi"/>
        </w:rPr>
        <w:t xml:space="preserve">  r., o godzinie </w:t>
      </w:r>
      <w:r w:rsidR="0090491A">
        <w:rPr>
          <w:rFonts w:cstheme="minorHAnsi"/>
        </w:rPr>
        <w:t>10:30</w:t>
      </w:r>
      <w:r w:rsidRPr="00ED6A6F">
        <w:rPr>
          <w:rFonts w:cstheme="minorHAnsi"/>
        </w:rPr>
        <w:t xml:space="preserve"> . </w:t>
      </w:r>
    </w:p>
    <w:p w:rsidR="00ED6A6F" w:rsidRPr="00ED6A6F" w:rsidRDefault="00ED6A6F" w:rsidP="00A02D49">
      <w:pPr>
        <w:spacing w:after="0"/>
        <w:jc w:val="both"/>
        <w:rPr>
          <w:rFonts w:cstheme="minorHAnsi"/>
        </w:rPr>
      </w:pPr>
      <w:r w:rsidRPr="00ED6A6F">
        <w:rPr>
          <w:rFonts w:cstheme="minorHAnsi"/>
        </w:rPr>
        <w:t xml:space="preserve">2. Otwarcie ofert następuje poprzez użycie aplikacji do odszyfrowywania ofert dostępnej  na miniPortalu i dokonywane jest poprzez odszyfrowanie ofert za pomocą klucza prywatnego, a następnie ich otwarcie przy pomocy aplikacji obsługującej danych format, w którym zostały sporządzone dokumenty elektroniczne składające się na ofertę. </w:t>
      </w:r>
    </w:p>
    <w:p w:rsidR="00CC7CB7" w:rsidRPr="00ED6A6F" w:rsidRDefault="0090491A" w:rsidP="00A02D49">
      <w:pPr>
        <w:spacing w:after="0"/>
        <w:jc w:val="both"/>
        <w:rPr>
          <w:rFonts w:cstheme="minorHAnsi"/>
        </w:rPr>
      </w:pPr>
      <w:r>
        <w:rPr>
          <w:rFonts w:cstheme="minorHAnsi"/>
        </w:rPr>
        <w:t>3</w:t>
      </w:r>
      <w:r w:rsidR="00ED6A6F" w:rsidRPr="00ED6A6F">
        <w:rPr>
          <w:rFonts w:cstheme="minorHAnsi"/>
        </w:rPr>
        <w:t>. Niezwłocznie po otwarciu ofert Zamawiający zamieści na stronie internetowej informację z</w:t>
      </w:r>
    </w:p>
    <w:p w:rsidR="00ED6A6F" w:rsidRPr="00ED6A6F" w:rsidRDefault="00ED6A6F" w:rsidP="00A02D49">
      <w:pPr>
        <w:spacing w:after="0"/>
        <w:jc w:val="both"/>
        <w:rPr>
          <w:rFonts w:cstheme="minorHAnsi"/>
        </w:rPr>
      </w:pPr>
    </w:p>
    <w:sectPr w:rsidR="00ED6A6F" w:rsidRPr="00ED6A6F" w:rsidSect="00CC7CB7">
      <w:headerReference w:type="defaul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1C15" w:rsidRDefault="007B1C15" w:rsidP="00ED6A6F">
      <w:pPr>
        <w:spacing w:after="0" w:line="240" w:lineRule="auto"/>
      </w:pPr>
      <w:r>
        <w:separator/>
      </w:r>
    </w:p>
  </w:endnote>
  <w:endnote w:type="continuationSeparator" w:id="1">
    <w:p w:rsidR="007B1C15" w:rsidRDefault="007B1C15" w:rsidP="00ED6A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1C15" w:rsidRDefault="007B1C15" w:rsidP="00ED6A6F">
      <w:pPr>
        <w:spacing w:after="0" w:line="240" w:lineRule="auto"/>
      </w:pPr>
      <w:r>
        <w:separator/>
      </w:r>
    </w:p>
  </w:footnote>
  <w:footnote w:type="continuationSeparator" w:id="1">
    <w:p w:rsidR="007B1C15" w:rsidRDefault="007B1C15" w:rsidP="00ED6A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A6F" w:rsidRDefault="00ED6A6F" w:rsidP="00ED6A6F">
    <w:pPr>
      <w:pStyle w:val="Nagwek"/>
      <w:rPr>
        <w:i/>
        <w:sz w:val="18"/>
        <w:szCs w:val="18"/>
      </w:rPr>
    </w:pPr>
    <w:r>
      <w:rPr>
        <w:i/>
        <w:noProof/>
        <w:sz w:val="18"/>
        <w:szCs w:val="18"/>
        <w:lang w:eastAsia="pl-PL"/>
      </w:rPr>
      <w:drawing>
        <wp:anchor distT="0" distB="0" distL="114300" distR="114300" simplePos="0" relativeHeight="251660288" behindDoc="0" locked="0" layoutInCell="1" allowOverlap="1">
          <wp:simplePos x="0" y="0"/>
          <wp:positionH relativeFrom="margin">
            <wp:posOffset>-33020</wp:posOffset>
          </wp:positionH>
          <wp:positionV relativeFrom="margin">
            <wp:posOffset>-372110</wp:posOffset>
          </wp:positionV>
          <wp:extent cx="6480810" cy="236220"/>
          <wp:effectExtent l="19050" t="0" r="0" b="0"/>
          <wp:wrapSquare wrapText="bothSides"/>
          <wp:docPr id="1" name="Obraz 5" descr="papier firmowy aqualift 1- kolo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apier firmowy aqualift 1- kolor.WMF"/>
                  <pic:cNvPicPr>
                    <a:picLocks noChangeAspect="1" noChangeArrowheads="1"/>
                  </pic:cNvPicPr>
                </pic:nvPicPr>
                <pic:blipFill>
                  <a:blip r:embed="rId1"/>
                  <a:srcRect r="-781" b="82103"/>
                  <a:stretch>
                    <a:fillRect/>
                  </a:stretch>
                </pic:blipFill>
                <pic:spPr bwMode="auto">
                  <a:xfrm>
                    <a:off x="0" y="0"/>
                    <a:ext cx="6480810" cy="236220"/>
                  </a:xfrm>
                  <a:prstGeom prst="rect">
                    <a:avLst/>
                  </a:prstGeom>
                  <a:noFill/>
                  <a:ln w="9525">
                    <a:noFill/>
                    <a:miter lim="800000"/>
                    <a:headEnd/>
                    <a:tailEnd/>
                  </a:ln>
                </pic:spPr>
              </pic:pic>
            </a:graphicData>
          </a:graphic>
        </wp:anchor>
      </w:drawing>
    </w:r>
    <w:r>
      <w:rPr>
        <w:i/>
        <w:sz w:val="18"/>
        <w:szCs w:val="18"/>
      </w:rPr>
      <w:t>Numer sprawy: TM/01/ZOiZ/21</w:t>
    </w:r>
  </w:p>
  <w:p w:rsidR="00ED6A6F" w:rsidRDefault="00ED6A6F">
    <w:pPr>
      <w:pStyle w:val="Nagwek"/>
    </w:pPr>
  </w:p>
  <w:p w:rsidR="00ED6A6F" w:rsidRDefault="00ED6A6F">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ED6A6F"/>
    <w:rsid w:val="004F1AF3"/>
    <w:rsid w:val="00704D62"/>
    <w:rsid w:val="007A2EF9"/>
    <w:rsid w:val="007A6FD1"/>
    <w:rsid w:val="007B1C15"/>
    <w:rsid w:val="007F56AE"/>
    <w:rsid w:val="0090491A"/>
    <w:rsid w:val="00A02D49"/>
    <w:rsid w:val="00C007BF"/>
    <w:rsid w:val="00C12D5F"/>
    <w:rsid w:val="00CC7CB7"/>
    <w:rsid w:val="00ED6A6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7CB7"/>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D6A6F"/>
    <w:rPr>
      <w:color w:val="0000FF" w:themeColor="hyperlink"/>
      <w:u w:val="single"/>
    </w:rPr>
  </w:style>
  <w:style w:type="paragraph" w:styleId="Nagwek">
    <w:name w:val="header"/>
    <w:basedOn w:val="Normalny"/>
    <w:link w:val="NagwekZnak"/>
    <w:uiPriority w:val="99"/>
    <w:unhideWhenUsed/>
    <w:rsid w:val="00ED6A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D6A6F"/>
  </w:style>
  <w:style w:type="paragraph" w:styleId="Stopka">
    <w:name w:val="footer"/>
    <w:basedOn w:val="Normalny"/>
    <w:link w:val="StopkaZnak"/>
    <w:uiPriority w:val="99"/>
    <w:semiHidden/>
    <w:unhideWhenUsed/>
    <w:rsid w:val="00ED6A6F"/>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ED6A6F"/>
  </w:style>
  <w:style w:type="paragraph" w:styleId="Tekstdymka">
    <w:name w:val="Balloon Text"/>
    <w:basedOn w:val="Normalny"/>
    <w:link w:val="TekstdymkaZnak"/>
    <w:uiPriority w:val="99"/>
    <w:semiHidden/>
    <w:unhideWhenUsed/>
    <w:rsid w:val="00ED6A6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D6A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www.uzp.gov.pl/__data/assets/pdf_file/0030/37596/Instrukcja-Uzytkownika-SystemuminiPortal-ePUAP.pdf" TargetMode="External"/><Relationship Id="rId3" Type="http://schemas.openxmlformats.org/officeDocument/2006/relationships/webSettings" Target="webSettings.xml"/><Relationship Id="rId7" Type="http://schemas.openxmlformats.org/officeDocument/2006/relationships/hyperlink" Target="https://epuap.gov.pl/wps/portal" TargetMode="External"/><Relationship Id="rId12" Type="http://schemas.openxmlformats.org/officeDocument/2006/relationships/hyperlink" Target="https://www.uzp.gov.pl/__data/assets/pdf_file/0030/37596/Instrukcja-Uzytkownika-SystemuminiPortal-ePUAP.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aqualift.co/bip/zam&#243;wieniapubliczne" TargetMode="External"/><Relationship Id="rId11" Type="http://schemas.openxmlformats.org/officeDocument/2006/relationships/hyperlink" Target="https://epuap.gov.pl/wps/portal/strefa-klienta/regulamin"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miniportal.uzp.gov.pl/WarunkiUslugi.aspx" TargetMode="External"/><Relationship Id="rId4" Type="http://schemas.openxmlformats.org/officeDocument/2006/relationships/footnotes" Target="footnotes.xml"/><Relationship Id="rId9" Type="http://schemas.openxmlformats.org/officeDocument/2006/relationships/hyperlink" Target="mailto:przetargi@aqualift.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1570</Words>
  <Characters>9420</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Piotr</cp:lastModifiedBy>
  <cp:revision>2</cp:revision>
  <dcterms:created xsi:type="dcterms:W3CDTF">2021-03-09T12:51:00Z</dcterms:created>
  <dcterms:modified xsi:type="dcterms:W3CDTF">2021-03-17T11:04:00Z</dcterms:modified>
</cp:coreProperties>
</file>